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szCs w:val="32"/>
        </w:rPr>
      </w:pPr>
      <w:r>
        <w:rPr>
          <w:szCs w:val="32"/>
        </w:rPr>
        <w:t>附件5</w:t>
      </w:r>
    </w:p>
    <w:p>
      <w:pPr>
        <w:ind w:firstLine="0"/>
        <w:jc w:val="center"/>
        <w:rPr>
          <w:rFonts w:hint="eastAsia" w:eastAsia="方正小标宋_GBK"/>
          <w:bCs/>
          <w:sz w:val="44"/>
          <w:szCs w:val="36"/>
        </w:rPr>
      </w:pPr>
      <w:r>
        <w:rPr>
          <w:rFonts w:eastAsia="方正小标宋_GBK"/>
          <w:bCs/>
          <w:sz w:val="44"/>
          <w:szCs w:val="36"/>
        </w:rPr>
        <w:t>统一认定考点防控工作检查表</w:t>
      </w:r>
    </w:p>
    <w:p>
      <w:pPr>
        <w:ind w:firstLine="0"/>
        <w:jc w:val="left"/>
        <w:rPr>
          <w:rFonts w:eastAsia="方正小标宋_GBK"/>
          <w:bCs/>
          <w:sz w:val="36"/>
          <w:szCs w:val="36"/>
        </w:rPr>
      </w:pPr>
      <w:r>
        <w:rPr>
          <w:color w:val="000000"/>
          <w:sz w:val="24"/>
          <w:szCs w:val="24"/>
        </w:rPr>
        <w:t>考点名称（加盖公章）：</w:t>
      </w:r>
    </w:p>
    <w:tbl>
      <w:tblPr>
        <w:tblStyle w:val="2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839"/>
        <w:gridCol w:w="538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主要内容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防控体制机制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</w:t>
            </w:r>
            <w:r>
              <w:rPr>
                <w:sz w:val="24"/>
              </w:rPr>
              <w:t>定活动报有关疫情防控部门；成立疫情防控工作领导小组；建立联防联控机制；制订防控制度和应急措施。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考点清洁消毒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防疫物资配备（消毒剂、口罩、手套、体温检测设备、防护服、喷雾器等）；做好考点环境卫生和场地、设备设施的清洁和消毒，作好记录；安排好各场次消毒时间、方式、责任人等。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考点布置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场地、设备设施按照防疫要求做好摆设和准备；设立临时隔离点；严格入场管控，做好出入路线设置。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宣传培训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加强防疫宣传，做好考务工作人员防控培训，明确工作要求。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人员健康监测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及时掌握工作人员的健康情况，</w:t>
            </w:r>
            <w:r>
              <w:rPr>
                <w:rFonts w:hint="eastAsia"/>
                <w:sz w:val="24"/>
              </w:rPr>
              <w:t>认</w:t>
            </w:r>
            <w:r>
              <w:rPr>
                <w:sz w:val="24"/>
              </w:rPr>
              <w:t>定过程中做好个人自我防护；做好考生健康排查，考生凭绿色苏康码和测温合格进入考点。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其他事项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按照当地防疫部门公布的防疫措施做好其他防疫准备。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804" w:type="dxa"/>
            <w:gridSpan w:val="4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考点负责人签字：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880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备注：以上为防控总体要求，随着疫情的发展变化，具体举措以当地疫情防控要求为准。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D5080"/>
    <w:rsid w:val="3A5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2021-08-20T06:52:00Z</dcterms:created>
  <dc:creator>tongfu</dc:creator>
  <cp:lastModifiedBy>tongfu</cp:lastModifiedBy>
  <dcterms:modified xsi:type="dcterms:W3CDTF">2021-08-20T06:53:21Z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D46FE4D33C0245759FBE1C0715DE1041</vt:lpwstr>
  </property>
</Properties>
</file>