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60" w:lineRule="exact"/>
        <w:contextualSpacing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Cs w:val="32"/>
        </w:rPr>
        <w:t>1</w:t>
      </w:r>
      <w:r>
        <w:rPr>
          <w:rFonts w:ascii="Times New Roman" w:hAnsi="Times New Roman" w:eastAsia="黑体"/>
          <w:color w:val="000000"/>
          <w:szCs w:val="32"/>
        </w:rPr>
        <w:t>：</w:t>
      </w:r>
    </w:p>
    <w:p>
      <w:pPr>
        <w:overflowPunct w:val="0"/>
        <w:adjustRightInd w:val="0"/>
        <w:snapToGrid w:val="0"/>
        <w:spacing w:line="360" w:lineRule="exact"/>
        <w:contextualSpacing/>
        <w:rPr>
          <w:rFonts w:ascii="方正小标宋简体" w:hAnsi="Times New Roman" w:eastAsia="方正小标宋简体"/>
          <w:color w:val="00000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>太仓市市属国企高级经营管理人才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岗位表</w:t>
      </w:r>
    </w:p>
    <w:p>
      <w:pPr>
        <w:widowControl/>
        <w:spacing w:line="360" w:lineRule="exact"/>
        <w:rPr>
          <w:rFonts w:ascii="Times New Roman" w:hAnsi="Times New Roman" w:eastAsia="方正小标宋简体"/>
          <w:color w:val="000000"/>
          <w:sz w:val="36"/>
          <w:szCs w:val="36"/>
        </w:rPr>
      </w:pP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1114"/>
        <w:gridCol w:w="1115"/>
        <w:gridCol w:w="560"/>
        <w:gridCol w:w="56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2" w:hRule="atLeast"/>
          <w:tblHeader/>
          <w:jc w:val="center"/>
        </w:trPr>
        <w:tc>
          <w:tcPr>
            <w:tcW w:w="310" w:type="pct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23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618" w:type="pct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23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招聘单位</w:t>
            </w:r>
          </w:p>
        </w:tc>
        <w:tc>
          <w:tcPr>
            <w:tcW w:w="619" w:type="pct"/>
            <w:vAlign w:val="center"/>
          </w:tcPr>
          <w:p>
            <w:pPr>
              <w:overflowPunct w:val="0"/>
              <w:adjustRightInd w:val="0"/>
              <w:snapToGrid w:val="0"/>
              <w:spacing w:line="23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岗位</w:t>
            </w:r>
          </w:p>
        </w:tc>
        <w:tc>
          <w:tcPr>
            <w:tcW w:w="310" w:type="pct"/>
            <w:vAlign w:val="center"/>
          </w:tcPr>
          <w:p>
            <w:pPr>
              <w:overflowPunct w:val="0"/>
              <w:adjustRightInd w:val="0"/>
              <w:snapToGrid w:val="0"/>
              <w:spacing w:line="23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人数</w:t>
            </w:r>
          </w:p>
        </w:tc>
        <w:tc>
          <w:tcPr>
            <w:tcW w:w="3142" w:type="pct"/>
            <w:vAlign w:val="center"/>
          </w:tcPr>
          <w:p>
            <w:pPr>
              <w:overflowPunct w:val="0"/>
              <w:adjustRightInd w:val="0"/>
              <w:snapToGrid w:val="0"/>
              <w:spacing w:line="23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7" w:hRule="atLeast"/>
          <w:tblHeader/>
          <w:jc w:val="center"/>
        </w:trPr>
        <w:tc>
          <w:tcPr>
            <w:tcW w:w="310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/>
                <w:sz w:val="24"/>
              </w:rPr>
              <w:t>太仓市资产经营集团有限公司</w:t>
            </w: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/>
                <w:sz w:val="24"/>
              </w:rPr>
              <w:t>副总经理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/>
                <w:sz w:val="24"/>
              </w:rPr>
              <w:t>（负责投资及资本运作）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42" w:type="pct"/>
            <w:vAlign w:val="center"/>
          </w:tcPr>
          <w:p>
            <w:pPr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一、岗位职责：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>根据公司发展战略，拟定投资及资本运作计划，负责投资项目挖掘，推动项目落地；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健全和完善公司投资业务操作流程和投资管理体系建设；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负责子公司日常股东事务管理，经营绩效分析，牵头绩效考核。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/>
                <w:b/>
                <w:bCs/>
                <w:sz w:val="24"/>
              </w:rPr>
              <w:t>二、任职要求：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1.45</w:t>
            </w:r>
            <w:r>
              <w:rPr>
                <w:rFonts w:ascii="Times New Roman"/>
                <w:sz w:val="24"/>
              </w:rPr>
              <w:t>周岁及以下，硕士研究生及以上学历；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有丰富的股权投资、投行工作经验或国企股权投资管理经验，参与或主导过</w:t>
            </w:r>
            <w:r>
              <w:rPr>
                <w:rFonts w:ascii="Times New Roman" w:hAnsi="Times New Roman"/>
                <w:sz w:val="24"/>
              </w:rPr>
              <w:t>VC</w:t>
            </w:r>
            <w:r>
              <w:rPr>
                <w:rFonts w:ascii="Times New Roman"/>
                <w:sz w:val="24"/>
              </w:rPr>
              <w:t>、</w:t>
            </w:r>
            <w:r>
              <w:rPr>
                <w:rFonts w:ascii="Times New Roman" w:hAnsi="Times New Roman"/>
                <w:sz w:val="24"/>
              </w:rPr>
              <w:t>PE</w:t>
            </w:r>
            <w:r>
              <w:rPr>
                <w:rFonts w:ascii="Times New Roman"/>
                <w:sz w:val="24"/>
              </w:rPr>
              <w:t>项目；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精通</w:t>
            </w:r>
            <w:r>
              <w:rPr>
                <w:rFonts w:ascii="Times New Roman" w:hAnsi="Times New Roman"/>
                <w:sz w:val="24"/>
              </w:rPr>
              <w:t>VC</w:t>
            </w:r>
            <w:r>
              <w:rPr>
                <w:rFonts w:ascii="Times New Roman"/>
                <w:sz w:val="24"/>
              </w:rPr>
              <w:t>、</w:t>
            </w:r>
            <w:r>
              <w:rPr>
                <w:rFonts w:ascii="Times New Roman" w:hAnsi="Times New Roman"/>
                <w:sz w:val="24"/>
              </w:rPr>
              <w:t>PE</w:t>
            </w:r>
            <w:r>
              <w:rPr>
                <w:rFonts w:ascii="Times New Roman"/>
                <w:sz w:val="24"/>
              </w:rPr>
              <w:t>流程及资本市场运作，熟悉行业分析及财务分析；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>有丰富的集团企业运营管理经验，熟悉企业并购重组等相关业务。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5" w:hRule="atLeast"/>
          <w:tblHeader/>
          <w:jc w:val="center"/>
        </w:trPr>
        <w:tc>
          <w:tcPr>
            <w:tcW w:w="310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/>
                <w:sz w:val="24"/>
              </w:rPr>
              <w:t>太仓市城市建设投资集团有限公司</w:t>
            </w: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/>
                <w:sz w:val="24"/>
              </w:rPr>
              <w:t>副总经理（负责工业地产招商运营）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42" w:type="pct"/>
            <w:vAlign w:val="center"/>
          </w:tcPr>
          <w:p>
            <w:pPr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一、岗位职责：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>负责产业园资产运营体系搭建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/>
                <w:sz w:val="24"/>
              </w:rPr>
              <w:t>对产业园项目前期规划、中期项目建设等提出优化建议；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策划产业园招商工作方案及后期招商运营；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负责协调内外部工作，完成招商运营任务。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/>
                <w:b/>
                <w:bCs/>
                <w:sz w:val="24"/>
              </w:rPr>
              <w:t>二、任职要求：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1.45</w:t>
            </w:r>
            <w:r>
              <w:rPr>
                <w:rFonts w:ascii="Times New Roman"/>
                <w:sz w:val="24"/>
              </w:rPr>
              <w:t>周岁及以下，本科及以上学历；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有丰富的产业园、项目管理工作经验，有一定的载体运营管理经验；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具备较强的领导、组织、协调、沟通、抗压能力；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>同等条件下具有相关高级职称者优先。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2" w:hRule="atLeast"/>
          <w:tblHeader/>
          <w:jc w:val="center"/>
        </w:trPr>
        <w:tc>
          <w:tcPr>
            <w:tcW w:w="310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/>
                <w:sz w:val="24"/>
              </w:rPr>
              <w:t>太仓市水务集团有限公司</w:t>
            </w: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/>
                <w:sz w:val="24"/>
              </w:rPr>
              <w:t>副总经理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/>
                <w:sz w:val="24"/>
              </w:rPr>
              <w:t>（负责工业污水运营管理）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42" w:type="pct"/>
            <w:vAlign w:val="center"/>
          </w:tcPr>
          <w:p>
            <w:pPr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一、岗位职责：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>负责工业污水厂投资、建设；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指导各工业污水厂生产运行、技术管理、污水管网建设等；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负责各工业污水厂生产调控和工艺运行管理等各项管理工作。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/>
                <w:b/>
                <w:bCs/>
                <w:sz w:val="24"/>
              </w:rPr>
              <w:t>二、任职要求：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1.45</w:t>
            </w:r>
            <w:r>
              <w:rPr>
                <w:rFonts w:ascii="Times New Roman"/>
                <w:sz w:val="24"/>
              </w:rPr>
              <w:t>周岁及以下，本科及以上学历；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主持过工业污水处理厂的生产运行；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有丰富的工业污水方面工作经验，熟悉处理工艺、技术和设备；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>具备较强的组织、协调、沟通能力，有全面的管理和领导能力。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2" w:hRule="atLeast"/>
          <w:tblHeader/>
          <w:jc w:val="center"/>
        </w:trPr>
        <w:tc>
          <w:tcPr>
            <w:tcW w:w="310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1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/>
                <w:sz w:val="24"/>
              </w:rPr>
              <w:t>太仓市城市发展集团有限公司</w:t>
            </w: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/>
                <w:sz w:val="24"/>
              </w:rPr>
              <w:t>副总经理（负责房地产项目运营）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42" w:type="pct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一、岗位职责：</w:t>
            </w:r>
            <w:r>
              <w:rPr>
                <w:rFonts w:ascii="Times New Roman" w:hAnsi="Times New Roman"/>
                <w:sz w:val="24"/>
              </w:rPr>
              <w:br w:type="page"/>
            </w:r>
          </w:p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>依据集团下达的年度战略目标，将项目的投拓、销售与费用等目标，进行有效分解，完成各项经营性指标；</w:t>
            </w:r>
          </w:p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负责项目开拓与开发的全过程管理；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负责各项管理制度和流程的设计和运行，确保销售指标的落实。</w:t>
            </w:r>
            <w:r>
              <w:rPr>
                <w:rFonts w:ascii="Times New Roman" w:hAnsi="Times New Roman"/>
                <w:sz w:val="24"/>
              </w:rPr>
              <w:br w:type="page"/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二、任职要求：</w:t>
            </w:r>
            <w:r>
              <w:rPr>
                <w:rFonts w:ascii="Times New Roman" w:hAnsi="Times New Roman"/>
                <w:sz w:val="24"/>
              </w:rPr>
              <w:br w:type="page"/>
            </w:r>
          </w:p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1.45</w:t>
            </w:r>
            <w:r>
              <w:rPr>
                <w:rFonts w:ascii="Times New Roman"/>
                <w:sz w:val="24"/>
              </w:rPr>
              <w:t>周岁及以下，本科及以上学历；</w:t>
            </w:r>
          </w:p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有丰富的房地产企业工作经验；</w:t>
            </w:r>
          </w:p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对房地产开发、设计、成本造价及营销管理等有较强的实战能力，具备较强的分析决策、项目实施及风险控制能力；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>熟悉房地产从拿地到交楼的全过程管理。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6" w:hRule="atLeast"/>
          <w:tblHeader/>
          <w:jc w:val="center"/>
        </w:trPr>
        <w:tc>
          <w:tcPr>
            <w:tcW w:w="310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/>
                <w:sz w:val="24"/>
              </w:rPr>
              <w:t>太仓市文化旅游发展集团有限公司</w:t>
            </w: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/>
                <w:sz w:val="24"/>
              </w:rPr>
              <w:t>副总经理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/>
                <w:sz w:val="24"/>
              </w:rPr>
              <w:t>（负责旅游规划开发、招商管理）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42" w:type="pct"/>
            <w:vAlign w:val="center"/>
          </w:tcPr>
          <w:p>
            <w:pPr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一、岗位职责：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>协调整合全市范围内旅游资源，负责全域旅游整体规划和设计、活动策划、客源导入、品牌建设等；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开展与各级政府、文旅上市公司等优质资源的战略合作，负责具体产业项目落地对接，协助项目落地；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根据区域行业发展和市场需求，负责新项目开发；统筹推进集团文旅商业项目布局，规划公司商业业态。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/>
                <w:b/>
                <w:bCs/>
                <w:sz w:val="24"/>
              </w:rPr>
              <w:t>二、任职要求：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1.45</w:t>
            </w:r>
            <w:r>
              <w:rPr>
                <w:rFonts w:ascii="Times New Roman"/>
                <w:sz w:val="24"/>
              </w:rPr>
              <w:t>周岁及以下</w:t>
            </w:r>
            <w:r>
              <w:rPr>
                <w:rFonts w:hint="eastAsia" w:ascii="Times New Roman" w:hAnsi="Times New Roman"/>
                <w:sz w:val="24"/>
              </w:rPr>
              <w:t>，</w:t>
            </w:r>
            <w:r>
              <w:rPr>
                <w:rFonts w:ascii="Times New Roman"/>
                <w:sz w:val="24"/>
              </w:rPr>
              <w:t>本科及以上学历；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>有丰富的旅游行业工作经验，掌握较好文旅资源；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>有较强的市场策划能力、公关能力、执行能力和组织能力，创新意识强，对商业企划有独到的思路与见解；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>熟悉相关法律法规，熟悉项目报建及相关流程，策划管理过大型景区项目、娱乐项目，具有良好业绩者优先。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文鼎CS仿宋体"/>
          <w:lang w:eastAsia="zh-CN"/>
        </w:rPr>
      </w:pPr>
      <w:bookmarkStart w:id="0" w:name="_GoBack"/>
      <w:bookmarkEnd w:id="0"/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CS仿宋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51DB1"/>
    <w:rsid w:val="029734F5"/>
    <w:rsid w:val="4A2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2021-07-26T02:31:00Z</dcterms:created>
  <dc:creator>高雅</dc:creator>
  <cp:lastModifiedBy>高雅</cp:lastModifiedBy>
  <dcterms:modified xsi:type="dcterms:W3CDTF">2021-07-26T02:38:18Z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73079B1175964FF088C6456A2AEF4007</vt:lpwstr>
  </property>
</Properties>
</file>