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附件1：</w:t>
      </w:r>
    </w:p>
    <w:p>
      <w:pPr>
        <w:spacing w:before="240" w:beforeLines="10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2020年“阳光结伴 向阳花开”心理健康文明实践活动菜单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82"/>
        <w:gridCol w:w="763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指导老师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活动形式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活动主题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活动对象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王维英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团辅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《学会感恩，快乐成长》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《自信伴我成长》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张艳红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《相信自己》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小学、初中学生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团体心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理辅导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《与挫折同行》</w:t>
            </w:r>
          </w:p>
        </w:tc>
        <w:tc>
          <w:tcPr>
            <w:tcW w:w="27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小学、初中学生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《合作小秘诀》</w:t>
            </w:r>
          </w:p>
        </w:tc>
        <w:tc>
          <w:tcPr>
            <w:tcW w:w="2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《我和你》（人际交往心理）</w:t>
            </w:r>
          </w:p>
        </w:tc>
        <w:tc>
          <w:tcPr>
            <w:tcW w:w="2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《生气汤》（合理宣泄）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小学低中年级学生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《真幸运》（正确面对生活中不顺心事件）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小学中高年级学生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《爱上不完美的我》（学习接纳和弥补自己的不足）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团辅（系列）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《我和我自己》   （学习与自己正确相处，含5次辅导课）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徐燕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团体心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理辅导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《做最优秀的自己》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小学、初中学生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《一杯水的启示》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小学、初中学生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《让生命如花绽放》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小学、初中学生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《创意，让思维飞起来》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《自信绽放精彩》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《棉花糖的诱惑》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《神奇的专注力》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黄凤兰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《学习内在动力的激发》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王新达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《人际交往与沟通》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王梅芬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团辅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《注意力训练》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《调整自我认知，应对学习压力》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戈建红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团辅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《紧握我的手》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《生命教育》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沈月芬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《与情绪共舞》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《沟通从心开始》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《时间都去哪儿啦 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《认识自我，悦纳自我》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《网络成瘾的干预及预防》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团辅（系列）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《快乐成长你我他系列讲座》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韩晓东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《做管理情绪的主人》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初高中学生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《儿童青少年心理卫生》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肖广艳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《ＯＨ卡释放心理压力》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初高中学生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《初三、高三学生心理辅导》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《自控力培养》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《青春期励志教育辅导》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《他人的力量，积极的人际关系》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家长、老师、学生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蒋文波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《我学习的理由》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《初中生的情绪管理》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《沟通无极限》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陈雅婷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《如何应对考试焦虑》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初二、三及高二、三学生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《学渣和学霸的差别—赢在专注力》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《爱抱怨怎么办》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《如何缓解学习压力》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《如何成为一个抗压的人》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《幸福人生的秘密》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《如何对抗负面情绪》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《人为什么要读书》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《如何建立自信心》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团辅</w:t>
            </w: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《学会保护自己—青少女自我保护》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小学四年级以上学生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《如何培养学习的积极性》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《拯救我的坏脾气—认识情绪自控力》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《学会情绪管理》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中小学生</w:t>
            </w:r>
          </w:p>
        </w:tc>
      </w:tr>
    </w:tbl>
    <w:p>
      <w:pPr>
        <w:spacing w:line="42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附：报名截止：2020年1月10日。活动时间：2020年1月20</w:t>
      </w:r>
      <w:r>
        <w:rPr>
          <w:rFonts w:ascii="宋体" w:hAnsi="宋体"/>
          <w:b/>
          <w:sz w:val="24"/>
        </w:rPr>
        <w:softHyphen/>
      </w:r>
      <w:r>
        <w:rPr>
          <w:rFonts w:hint="eastAsia" w:ascii="宋体" w:hAnsi="宋体"/>
          <w:b/>
          <w:sz w:val="24"/>
        </w:rPr>
        <w:t>日至2020年2月5日。请各社区工作人员按需求选择，及时跟“指导中心”联系。联系方式：谢老师  13732612725；QQ ：1440266037（请加QQ，方便沟通。）活动时请社区工作人员准备好电脑、投影、话筒等设备，做好学生的组织和点名工作。由于资源有限，进社区的活动次数会有一定限制，请社区抓紧报名，额满即止。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005C0"/>
    <w:rsid w:val="231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2020-01-09T08:00:00Z</dcterms:created>
  <dc:creator>阳光浪子</dc:creator>
  <cp:lastModifiedBy>阳光浪子</cp:lastModifiedBy>
  <dcterms:modified xsi:type="dcterms:W3CDTF">2020-01-09T08:00:40Z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